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Sims Andrew John Hugh MacIntyre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11,474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12,639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12,926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24,372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twelve substantially equal quarterly installments beginning on October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vesting of an RSU grant which occurs in twelve substantially equal quarterly installments beginning on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vesting of an RSU grant which occurs in twelve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Sims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687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714</Words>
  <Characters>3830</Characters>
  <CharactersWithSpaces>4421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