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Hawkins Richard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PLUS THERAPEUTICS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6420 LEVIT GREEN BOULEVARD,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CERENOME,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vesting of an RSU grant which occurs in four substantially equal quarterly installments beginning on July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Sims,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7632" TargetMode="External"/><Relationship Id="rId5" Type="http://schemas.openxmlformats.org/officeDocument/2006/relationships/hyperlink" Target="http://www.sec.gov/cgi-bin/browse-edgar?action=getcompany&amp;CIK=00010959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3353</Characters>
  <CharactersWithSpaces>3893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